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B1B" w:rsidRDefault="003E2B1B" w:rsidP="003E2B1B">
      <w:pPr>
        <w:rPr>
          <w:rFonts w:ascii="Tahoma" w:hAnsi="Tahoma" w:cs="Tahoma"/>
          <w:b/>
          <w:bCs/>
          <w:iCs/>
          <w:sz w:val="22"/>
          <w:szCs w:val="22"/>
          <w:lang w:eastAsia="sr-Latn-CS"/>
        </w:rPr>
      </w:pPr>
    </w:p>
    <w:p w:rsidR="003E2B1B" w:rsidRPr="009C3839" w:rsidRDefault="003E2B1B" w:rsidP="003E2B1B">
      <w:pPr>
        <w:rPr>
          <w:rFonts w:ascii="Tahoma" w:hAnsi="Tahoma" w:cs="Tahoma"/>
          <w:sz w:val="22"/>
          <w:szCs w:val="22"/>
          <w:lang w:val="sr-Cyrl-CS"/>
        </w:rPr>
      </w:pPr>
      <w:r w:rsidRPr="009C3839">
        <w:rPr>
          <w:rFonts w:ascii="Tahoma" w:hAnsi="Tahoma" w:cs="Tahoma"/>
          <w:sz w:val="22"/>
          <w:szCs w:val="22"/>
          <w:lang w:val="sr-Cyrl-CS"/>
        </w:rPr>
        <w:t>Република Србија</w:t>
      </w:r>
    </w:p>
    <w:p w:rsidR="003E2B1B" w:rsidRPr="009C3839" w:rsidRDefault="003E2B1B" w:rsidP="003E2B1B">
      <w:pPr>
        <w:rPr>
          <w:rFonts w:ascii="Tahoma" w:hAnsi="Tahoma" w:cs="Tahoma"/>
          <w:sz w:val="22"/>
          <w:szCs w:val="22"/>
          <w:lang w:val="sr-Cyrl-CS"/>
        </w:rPr>
      </w:pPr>
      <w:r w:rsidRPr="009C3839">
        <w:rPr>
          <w:rFonts w:ascii="Tahoma" w:hAnsi="Tahoma" w:cs="Tahoma"/>
          <w:sz w:val="22"/>
          <w:szCs w:val="22"/>
          <w:lang w:val="sr-Cyrl-CS"/>
        </w:rPr>
        <w:t>ОПШТИНА КЊАЖЕВАЦ</w:t>
      </w:r>
    </w:p>
    <w:p w:rsidR="003E2B1B" w:rsidRPr="009C3839" w:rsidRDefault="003E2B1B" w:rsidP="003E2B1B">
      <w:pPr>
        <w:rPr>
          <w:rFonts w:ascii="Tahoma" w:hAnsi="Tahoma" w:cs="Tahoma"/>
          <w:sz w:val="22"/>
          <w:szCs w:val="22"/>
          <w:lang w:val="sr-Cyrl-CS"/>
        </w:rPr>
      </w:pPr>
      <w:r w:rsidRPr="009C3839">
        <w:rPr>
          <w:rFonts w:ascii="Tahoma" w:hAnsi="Tahoma" w:cs="Tahoma"/>
          <w:sz w:val="22"/>
          <w:szCs w:val="22"/>
          <w:lang w:val="sr-Cyrl-CS"/>
        </w:rPr>
        <w:t>Општинска управа</w:t>
      </w:r>
    </w:p>
    <w:p w:rsidR="003E2B1B" w:rsidRPr="009C3839" w:rsidRDefault="003E2B1B" w:rsidP="003E2B1B">
      <w:pPr>
        <w:rPr>
          <w:rFonts w:ascii="Tahoma" w:hAnsi="Tahoma" w:cs="Tahoma"/>
          <w:sz w:val="22"/>
          <w:szCs w:val="22"/>
        </w:rPr>
      </w:pPr>
      <w:r w:rsidRPr="009C3839">
        <w:rPr>
          <w:rFonts w:ascii="Tahoma" w:hAnsi="Tahoma" w:cs="Tahoma"/>
          <w:sz w:val="22"/>
          <w:szCs w:val="22"/>
          <w:lang w:val="sr-Cyrl-CS"/>
        </w:rPr>
        <w:t>Ул. Милоша Обилића 1.</w:t>
      </w:r>
    </w:p>
    <w:p w:rsidR="003E2B1B" w:rsidRPr="009C3839" w:rsidRDefault="003E2B1B" w:rsidP="003E2B1B">
      <w:pPr>
        <w:rPr>
          <w:rFonts w:ascii="Tahoma" w:hAnsi="Tahoma" w:cs="Tahoma"/>
          <w:sz w:val="22"/>
          <w:szCs w:val="22"/>
          <w:lang w:val="sr-Cyrl-CS"/>
        </w:rPr>
      </w:pPr>
      <w:r w:rsidRPr="009C3839">
        <w:rPr>
          <w:rFonts w:ascii="Tahoma" w:hAnsi="Tahoma"/>
          <w:bCs/>
          <w:sz w:val="22"/>
          <w:szCs w:val="22"/>
        </w:rPr>
        <w:t>Број: 404/1-</w:t>
      </w:r>
      <w:r w:rsidR="007C3B93">
        <w:rPr>
          <w:rFonts w:ascii="Tahoma" w:hAnsi="Tahoma"/>
          <w:bCs/>
          <w:sz w:val="22"/>
          <w:szCs w:val="22"/>
        </w:rPr>
        <w:t>14</w:t>
      </w:r>
      <w:r w:rsidRPr="009C3839">
        <w:rPr>
          <w:rFonts w:ascii="Tahoma" w:hAnsi="Tahoma"/>
          <w:bCs/>
          <w:sz w:val="22"/>
          <w:szCs w:val="22"/>
        </w:rPr>
        <w:t>-</w:t>
      </w:r>
      <w:r>
        <w:rPr>
          <w:rFonts w:ascii="Tahoma" w:hAnsi="Tahoma"/>
          <w:bCs/>
          <w:sz w:val="22"/>
          <w:szCs w:val="22"/>
        </w:rPr>
        <w:t>5</w:t>
      </w:r>
      <w:r w:rsidRPr="009C3839">
        <w:rPr>
          <w:rFonts w:ascii="Tahoma" w:hAnsi="Tahoma"/>
          <w:bCs/>
          <w:sz w:val="22"/>
          <w:szCs w:val="22"/>
        </w:rPr>
        <w:t>/201</w:t>
      </w:r>
      <w:r w:rsidR="007C3B93">
        <w:rPr>
          <w:rFonts w:ascii="Tahoma" w:hAnsi="Tahoma"/>
          <w:bCs/>
          <w:sz w:val="22"/>
          <w:szCs w:val="22"/>
        </w:rPr>
        <w:t>9</w:t>
      </w:r>
      <w:r w:rsidRPr="009C3839">
        <w:rPr>
          <w:rFonts w:ascii="Tahoma" w:hAnsi="Tahoma"/>
          <w:bCs/>
          <w:sz w:val="22"/>
          <w:szCs w:val="22"/>
        </w:rPr>
        <w:t>-0</w:t>
      </w:r>
      <w:r w:rsidR="00F637E2">
        <w:rPr>
          <w:rFonts w:ascii="Tahoma" w:hAnsi="Tahoma"/>
          <w:bCs/>
          <w:sz w:val="22"/>
          <w:szCs w:val="22"/>
        </w:rPr>
        <w:t>2</w:t>
      </w:r>
    </w:p>
    <w:p w:rsidR="003E2B1B" w:rsidRPr="009C3839" w:rsidRDefault="003E2B1B" w:rsidP="003E2B1B">
      <w:pPr>
        <w:rPr>
          <w:rFonts w:ascii="Tahoma" w:hAnsi="Tahoma" w:cs="Tahoma"/>
          <w:sz w:val="22"/>
          <w:szCs w:val="22"/>
          <w:lang w:val="sr-Cyrl-CS"/>
        </w:rPr>
      </w:pPr>
      <w:r w:rsidRPr="009C3839">
        <w:rPr>
          <w:rFonts w:ascii="Tahoma" w:hAnsi="Tahoma" w:cs="Tahoma"/>
          <w:sz w:val="22"/>
          <w:szCs w:val="22"/>
          <w:lang w:val="sr-Cyrl-CS"/>
        </w:rPr>
        <w:t xml:space="preserve">Дана: </w:t>
      </w:r>
      <w:r w:rsidR="007C3B93">
        <w:rPr>
          <w:rFonts w:ascii="Tahoma" w:hAnsi="Tahoma" w:cs="Tahoma"/>
          <w:sz w:val="22"/>
          <w:szCs w:val="22"/>
        </w:rPr>
        <w:t>21</w:t>
      </w:r>
      <w:r w:rsidRPr="009C3839">
        <w:rPr>
          <w:rFonts w:ascii="Tahoma" w:hAnsi="Tahoma" w:cs="Tahoma"/>
          <w:sz w:val="22"/>
          <w:szCs w:val="22"/>
        </w:rPr>
        <w:t>.0</w:t>
      </w:r>
      <w:r w:rsidR="003134EA">
        <w:rPr>
          <w:rFonts w:ascii="Tahoma" w:hAnsi="Tahoma" w:cs="Tahoma"/>
          <w:sz w:val="22"/>
          <w:szCs w:val="22"/>
        </w:rPr>
        <w:t>3</w:t>
      </w:r>
      <w:r w:rsidRPr="009C3839">
        <w:rPr>
          <w:rFonts w:ascii="Tahoma" w:hAnsi="Tahoma" w:cs="Tahoma"/>
          <w:sz w:val="22"/>
          <w:szCs w:val="22"/>
          <w:lang w:val="sr-Cyrl-CS"/>
        </w:rPr>
        <w:t>.201</w:t>
      </w:r>
      <w:r w:rsidR="007C3B93">
        <w:rPr>
          <w:rFonts w:ascii="Tahoma" w:hAnsi="Tahoma" w:cs="Tahoma"/>
          <w:sz w:val="22"/>
          <w:szCs w:val="22"/>
        </w:rPr>
        <w:t>9</w:t>
      </w:r>
      <w:r w:rsidRPr="009C3839">
        <w:rPr>
          <w:rFonts w:ascii="Tahoma" w:hAnsi="Tahoma" w:cs="Tahoma"/>
          <w:sz w:val="22"/>
          <w:szCs w:val="22"/>
          <w:lang w:val="sr-Cyrl-CS"/>
        </w:rPr>
        <w:t>. године</w:t>
      </w:r>
    </w:p>
    <w:p w:rsidR="003E2B1B" w:rsidRPr="009C3839" w:rsidRDefault="003E2B1B" w:rsidP="003E2B1B">
      <w:pPr>
        <w:rPr>
          <w:rFonts w:ascii="Tahoma" w:hAnsi="Tahoma" w:cs="Tahoma"/>
          <w:sz w:val="22"/>
          <w:szCs w:val="22"/>
          <w:lang w:val="sr-Cyrl-CS"/>
        </w:rPr>
      </w:pPr>
      <w:r w:rsidRPr="009C3839">
        <w:rPr>
          <w:rFonts w:ascii="Tahoma" w:hAnsi="Tahoma" w:cs="Tahoma"/>
          <w:sz w:val="22"/>
          <w:szCs w:val="22"/>
          <w:lang w:val="sr-Cyrl-CS"/>
        </w:rPr>
        <w:t>К њ а ж е в а ц</w:t>
      </w:r>
    </w:p>
    <w:p w:rsidR="003E2B1B" w:rsidRDefault="003E2B1B" w:rsidP="003E2B1B">
      <w:pPr>
        <w:jc w:val="center"/>
        <w:rPr>
          <w:rFonts w:ascii="Tahoma" w:hAnsi="Tahoma" w:cs="Tahoma"/>
          <w:b/>
          <w:bCs/>
          <w:iCs/>
          <w:sz w:val="22"/>
          <w:szCs w:val="22"/>
          <w:lang w:eastAsia="sr-Latn-CS"/>
        </w:rPr>
      </w:pPr>
    </w:p>
    <w:p w:rsidR="003E2B1B" w:rsidRPr="00F1314E" w:rsidRDefault="003E2B1B" w:rsidP="003E2B1B">
      <w:pPr>
        <w:rPr>
          <w:rFonts w:ascii="Tahoma" w:hAnsi="Tahoma" w:cs="Tahoma"/>
          <w:noProof/>
          <w:sz w:val="22"/>
          <w:szCs w:val="22"/>
        </w:rPr>
      </w:pPr>
      <w:r w:rsidRPr="00340CF2">
        <w:rPr>
          <w:rFonts w:ascii="Tahoma" w:hAnsi="Tahoma" w:cs="Tahoma"/>
          <w:noProof/>
        </w:rPr>
        <w:t xml:space="preserve">         </w:t>
      </w:r>
      <w:r w:rsidRPr="00F1314E">
        <w:rPr>
          <w:rFonts w:ascii="Tahoma" w:hAnsi="Tahoma" w:cs="Tahoma"/>
          <w:noProof/>
          <w:sz w:val="22"/>
          <w:szCs w:val="22"/>
        </w:rPr>
        <w:t>На основу члана 60. Закона о јавним набавкама (''Сл. гласник РС'', број 124/2012</w:t>
      </w:r>
      <w:r w:rsidR="004965CB" w:rsidRPr="00F1314E">
        <w:rPr>
          <w:rFonts w:ascii="Tahoma" w:hAnsi="Tahoma" w:cs="Tahoma"/>
          <w:noProof/>
          <w:sz w:val="22"/>
          <w:szCs w:val="22"/>
        </w:rPr>
        <w:t>, 14/2015 и 68/2015</w:t>
      </w:r>
      <w:r w:rsidRPr="00F1314E">
        <w:rPr>
          <w:rFonts w:ascii="Tahoma" w:hAnsi="Tahoma" w:cs="Tahoma"/>
          <w:noProof/>
          <w:sz w:val="22"/>
          <w:szCs w:val="22"/>
        </w:rPr>
        <w:t xml:space="preserve">), Комисија за спровођење поступка јавне набавке </w:t>
      </w:r>
      <w:r w:rsidR="00F637E2" w:rsidRPr="00F1314E">
        <w:rPr>
          <w:rFonts w:ascii="Tahoma" w:hAnsi="Tahoma" w:cs="Tahoma"/>
          <w:noProof/>
          <w:sz w:val="22"/>
          <w:szCs w:val="22"/>
        </w:rPr>
        <w:t>услуга</w:t>
      </w:r>
      <w:r w:rsidRPr="00F1314E">
        <w:rPr>
          <w:rFonts w:ascii="Tahoma" w:hAnsi="Tahoma" w:cs="Tahoma"/>
          <w:noProof/>
          <w:sz w:val="22"/>
          <w:szCs w:val="22"/>
        </w:rPr>
        <w:t xml:space="preserve">- </w:t>
      </w:r>
      <w:r w:rsidR="007C3B93" w:rsidRPr="00C51E86">
        <w:rPr>
          <w:rFonts w:ascii="Tahoma" w:hAnsi="Tahoma" w:cs="Tahoma"/>
          <w:bCs/>
          <w:sz w:val="22"/>
          <w:szCs w:val="22"/>
          <w:lang/>
        </w:rPr>
        <w:t>преглед и издавање лекарских уверења о задобијеним повредама за лица која наводе да их је ујео пас непознатог власника</w:t>
      </w:r>
      <w:r w:rsidRPr="00F1314E">
        <w:rPr>
          <w:rFonts w:ascii="Tahoma" w:hAnsi="Tahoma" w:cs="Tahoma"/>
          <w:noProof/>
          <w:sz w:val="22"/>
          <w:szCs w:val="22"/>
        </w:rPr>
        <w:t>, број ЈН 404/1</w:t>
      </w:r>
      <w:r w:rsidR="00F637E2" w:rsidRPr="00F1314E">
        <w:rPr>
          <w:rFonts w:ascii="Tahoma" w:hAnsi="Tahoma" w:cs="Tahoma"/>
          <w:noProof/>
          <w:sz w:val="22"/>
          <w:szCs w:val="22"/>
        </w:rPr>
        <w:t>-</w:t>
      </w:r>
      <w:r w:rsidR="007C3B93">
        <w:rPr>
          <w:rFonts w:ascii="Tahoma" w:hAnsi="Tahoma" w:cs="Tahoma"/>
          <w:noProof/>
          <w:sz w:val="22"/>
          <w:szCs w:val="22"/>
        </w:rPr>
        <w:t>14</w:t>
      </w:r>
      <w:r w:rsidRPr="00F1314E">
        <w:rPr>
          <w:rFonts w:ascii="Tahoma" w:hAnsi="Tahoma" w:cs="Tahoma"/>
          <w:noProof/>
          <w:sz w:val="22"/>
          <w:szCs w:val="22"/>
        </w:rPr>
        <w:t>/201</w:t>
      </w:r>
      <w:r w:rsidR="007C3B93">
        <w:rPr>
          <w:rFonts w:ascii="Tahoma" w:hAnsi="Tahoma" w:cs="Tahoma"/>
          <w:noProof/>
          <w:sz w:val="22"/>
          <w:szCs w:val="22"/>
        </w:rPr>
        <w:t>9</w:t>
      </w:r>
      <w:r w:rsidRPr="00F1314E">
        <w:rPr>
          <w:rFonts w:ascii="Tahoma" w:hAnsi="Tahoma" w:cs="Tahoma"/>
          <w:noProof/>
          <w:sz w:val="22"/>
          <w:szCs w:val="22"/>
        </w:rPr>
        <w:t>-0</w:t>
      </w:r>
      <w:r w:rsidR="00F637E2" w:rsidRPr="00F1314E">
        <w:rPr>
          <w:rFonts w:ascii="Tahoma" w:hAnsi="Tahoma" w:cs="Tahoma"/>
          <w:noProof/>
          <w:sz w:val="22"/>
          <w:szCs w:val="22"/>
        </w:rPr>
        <w:t>2</w:t>
      </w:r>
      <w:r w:rsidRPr="00F1314E">
        <w:rPr>
          <w:rFonts w:ascii="Tahoma" w:hAnsi="Tahoma" w:cs="Tahoma"/>
          <w:noProof/>
          <w:sz w:val="22"/>
          <w:szCs w:val="22"/>
        </w:rPr>
        <w:t>, објављује</w:t>
      </w:r>
    </w:p>
    <w:p w:rsidR="00F637E2" w:rsidRPr="00F637E2" w:rsidRDefault="00F637E2" w:rsidP="003E2B1B">
      <w:pPr>
        <w:rPr>
          <w:rFonts w:ascii="Tahoma" w:hAnsi="Tahoma" w:cs="Tahoma"/>
          <w:b/>
          <w:bCs/>
          <w:iCs/>
          <w:sz w:val="20"/>
          <w:szCs w:val="20"/>
          <w:lang w:eastAsia="sr-Latn-CS"/>
        </w:rPr>
      </w:pPr>
    </w:p>
    <w:p w:rsidR="007C3B93" w:rsidRDefault="007C3B93" w:rsidP="007C3B93">
      <w:pPr>
        <w:jc w:val="center"/>
        <w:rPr>
          <w:rFonts w:ascii="Tahoma" w:hAnsi="Tahoma" w:cs="Tahoma"/>
          <w:b/>
          <w:bCs/>
          <w:iCs/>
          <w:sz w:val="22"/>
          <w:szCs w:val="22"/>
          <w:lang w:eastAsia="sr-Latn-CS"/>
        </w:rPr>
      </w:pPr>
      <w:r>
        <w:rPr>
          <w:rFonts w:ascii="Tahoma" w:hAnsi="Tahoma" w:cs="Tahoma"/>
          <w:b/>
          <w:bCs/>
          <w:iCs/>
          <w:sz w:val="22"/>
          <w:szCs w:val="22"/>
          <w:lang w:eastAsia="sr-Latn-CS"/>
        </w:rPr>
        <w:t xml:space="preserve">I </w:t>
      </w:r>
      <w:r w:rsidRPr="00B91449">
        <w:rPr>
          <w:rFonts w:ascii="Tahoma" w:hAnsi="Tahoma" w:cs="Tahoma"/>
          <w:b/>
          <w:bCs/>
          <w:iCs/>
          <w:sz w:val="22"/>
          <w:szCs w:val="22"/>
          <w:lang w:val="sr-Latn-CS" w:eastAsia="sr-Latn-CS"/>
        </w:rPr>
        <w:t>ПОЗИВ ЗА ПОДНОШЕЊЕ ПОНУДЕ</w:t>
      </w:r>
    </w:p>
    <w:p w:rsidR="007C3B93" w:rsidRPr="007C3B93" w:rsidRDefault="007C3B93" w:rsidP="007C3B93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/>
        </w:rPr>
      </w:pPr>
    </w:p>
    <w:p w:rsidR="007C3B93" w:rsidRPr="00B91449" w:rsidRDefault="007C3B93" w:rsidP="007C3B93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b/>
          <w:sz w:val="22"/>
          <w:szCs w:val="22"/>
          <w:lang w:val="sr-Cyrl-CS"/>
        </w:rPr>
      </w:pPr>
      <w:r w:rsidRPr="00B91449">
        <w:rPr>
          <w:rFonts w:ascii="Tahoma" w:hAnsi="Tahoma" w:cs="Tahoma"/>
          <w:b/>
          <w:sz w:val="22"/>
          <w:szCs w:val="22"/>
          <w:lang w:val="sr-Cyrl-CS"/>
        </w:rPr>
        <w:t>ПОДАЦИ О НАРУЧИОЦУ</w:t>
      </w:r>
    </w:p>
    <w:p w:rsidR="007C3B93" w:rsidRPr="00B91449" w:rsidRDefault="007C3B93" w:rsidP="007C3B93">
      <w:pPr>
        <w:autoSpaceDE w:val="0"/>
        <w:autoSpaceDN w:val="0"/>
        <w:adjustRightInd w:val="0"/>
        <w:ind w:left="720"/>
        <w:jc w:val="both"/>
        <w:rPr>
          <w:rFonts w:ascii="Tahoma" w:hAnsi="Tahoma" w:cs="Tahoma"/>
          <w:b/>
          <w:sz w:val="22"/>
          <w:szCs w:val="22"/>
          <w:lang w:val="sr-Cyrl-CS"/>
        </w:rPr>
      </w:pPr>
    </w:p>
    <w:p w:rsidR="007C3B93" w:rsidRPr="00B91449" w:rsidRDefault="007C3B93" w:rsidP="007C3B93">
      <w:pPr>
        <w:autoSpaceDE w:val="0"/>
        <w:autoSpaceDN w:val="0"/>
        <w:adjustRightInd w:val="0"/>
        <w:ind w:left="720"/>
        <w:jc w:val="both"/>
        <w:rPr>
          <w:rFonts w:ascii="Tahoma" w:hAnsi="Tahoma" w:cs="Tahoma"/>
          <w:sz w:val="22"/>
          <w:szCs w:val="22"/>
          <w:lang w:val="sr-Cyrl-CS"/>
        </w:rPr>
      </w:pPr>
      <w:r w:rsidRPr="00B91449">
        <w:rPr>
          <w:rFonts w:ascii="Tahoma" w:hAnsi="Tahoma" w:cs="Tahoma"/>
          <w:sz w:val="22"/>
          <w:szCs w:val="22"/>
          <w:lang w:val="sr-Cyrl-CS"/>
        </w:rPr>
        <w:t>Општина Књажевац, улица Милоша Обилића 1, 19350 Књажевац</w:t>
      </w:r>
    </w:p>
    <w:p w:rsidR="007C3B93" w:rsidRPr="00B91449" w:rsidRDefault="007C3B93" w:rsidP="007C3B93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sr-Cyrl-CS"/>
        </w:rPr>
      </w:pPr>
      <w:r w:rsidRPr="00B91449">
        <w:rPr>
          <w:rFonts w:ascii="Tahoma" w:hAnsi="Tahoma" w:cs="Tahoma"/>
          <w:sz w:val="22"/>
          <w:szCs w:val="22"/>
        </w:rPr>
        <w:tab/>
        <w:t xml:space="preserve">ПИБ </w:t>
      </w:r>
      <w:r w:rsidRPr="00B91449">
        <w:rPr>
          <w:rFonts w:ascii="Tahoma" w:hAnsi="Tahoma" w:cs="Tahoma"/>
          <w:sz w:val="22"/>
          <w:szCs w:val="22"/>
          <w:lang w:val="sr-Cyrl-CS"/>
        </w:rPr>
        <w:t>102106760</w:t>
      </w:r>
      <w:r w:rsidRPr="00B91449">
        <w:rPr>
          <w:rFonts w:ascii="Tahoma" w:hAnsi="Tahoma" w:cs="Tahoma"/>
          <w:sz w:val="22"/>
          <w:szCs w:val="22"/>
        </w:rPr>
        <w:t xml:space="preserve">, Матични број </w:t>
      </w:r>
      <w:r w:rsidRPr="00B91449">
        <w:rPr>
          <w:rFonts w:ascii="Tahoma" w:hAnsi="Tahoma" w:cs="Tahoma"/>
          <w:sz w:val="22"/>
          <w:szCs w:val="22"/>
          <w:lang w:val="sr-Cyrl-CS"/>
        </w:rPr>
        <w:t>07212674</w:t>
      </w:r>
    </w:p>
    <w:p w:rsidR="007C3B93" w:rsidRPr="00B91449" w:rsidRDefault="007C3B93" w:rsidP="007C3B93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sr-Latn-CS"/>
        </w:rPr>
      </w:pPr>
      <w:r w:rsidRPr="00B91449">
        <w:rPr>
          <w:rFonts w:ascii="Tahoma" w:hAnsi="Tahoma" w:cs="Tahoma"/>
          <w:sz w:val="22"/>
          <w:szCs w:val="22"/>
          <w:lang w:val="sr-Latn-CS"/>
        </w:rPr>
        <w:tab/>
      </w:r>
    </w:p>
    <w:p w:rsidR="007C3B93" w:rsidRPr="00B91449" w:rsidRDefault="007C3B93" w:rsidP="007C3B93">
      <w:pPr>
        <w:autoSpaceDE w:val="0"/>
        <w:autoSpaceDN w:val="0"/>
        <w:adjustRightInd w:val="0"/>
        <w:ind w:firstLine="360"/>
        <w:jc w:val="both"/>
        <w:rPr>
          <w:rFonts w:ascii="Tahoma" w:hAnsi="Tahoma" w:cs="Tahoma"/>
          <w:sz w:val="22"/>
          <w:szCs w:val="22"/>
        </w:rPr>
      </w:pPr>
      <w:r w:rsidRPr="00B91449">
        <w:rPr>
          <w:rFonts w:ascii="Tahoma" w:hAnsi="Tahoma" w:cs="Tahoma"/>
          <w:b/>
          <w:sz w:val="22"/>
          <w:szCs w:val="22"/>
          <w:lang w:val="sr-Cyrl-CS"/>
        </w:rPr>
        <w:t>Врста наручиоца:</w:t>
      </w:r>
      <w:r w:rsidRPr="00B91449">
        <w:rPr>
          <w:rFonts w:ascii="Tahoma" w:hAnsi="Tahoma" w:cs="Tahoma"/>
          <w:sz w:val="22"/>
          <w:szCs w:val="22"/>
          <w:lang w:val="sr-Cyrl-CS"/>
        </w:rPr>
        <w:t xml:space="preserve"> Јединица локалне самоуправе. </w:t>
      </w:r>
      <w:hyperlink r:id="rId5" w:history="1">
        <w:r w:rsidRPr="00B91449">
          <w:rPr>
            <w:rStyle w:val="Hyperlink"/>
            <w:rFonts w:ascii="Tahoma" w:hAnsi="Tahoma" w:cs="Tahoma"/>
            <w:sz w:val="22"/>
            <w:szCs w:val="22"/>
            <w:lang w:val="sr-Cyrl-CS"/>
          </w:rPr>
          <w:t>www.</w:t>
        </w:r>
        <w:r w:rsidRPr="00B91449">
          <w:rPr>
            <w:rStyle w:val="Hyperlink"/>
            <w:rFonts w:ascii="Tahoma" w:hAnsi="Tahoma" w:cs="Tahoma"/>
            <w:sz w:val="22"/>
            <w:szCs w:val="22"/>
          </w:rPr>
          <w:t>knjazevac.rs</w:t>
        </w:r>
      </w:hyperlink>
      <w:r w:rsidRPr="00B91449">
        <w:rPr>
          <w:rFonts w:ascii="Tahoma" w:hAnsi="Tahoma" w:cs="Tahoma"/>
          <w:sz w:val="22"/>
          <w:szCs w:val="22"/>
        </w:rPr>
        <w:t xml:space="preserve"> </w:t>
      </w:r>
    </w:p>
    <w:p w:rsidR="007C3B93" w:rsidRPr="00B91449" w:rsidRDefault="007C3B93" w:rsidP="007C3B93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:rsidR="007C3B93" w:rsidRPr="00B91449" w:rsidRDefault="007C3B93" w:rsidP="007C3B93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B91449">
        <w:rPr>
          <w:rFonts w:ascii="Tahoma" w:hAnsi="Tahoma" w:cs="Tahoma"/>
          <w:b/>
          <w:sz w:val="22"/>
          <w:szCs w:val="22"/>
        </w:rPr>
        <w:t>ВРСТА ПОСТУПКА</w:t>
      </w:r>
    </w:p>
    <w:p w:rsidR="007C3B93" w:rsidRPr="00B91449" w:rsidRDefault="007C3B93" w:rsidP="007C3B93">
      <w:pPr>
        <w:autoSpaceDE w:val="0"/>
        <w:autoSpaceDN w:val="0"/>
        <w:adjustRightInd w:val="0"/>
        <w:ind w:left="720"/>
        <w:jc w:val="both"/>
        <w:rPr>
          <w:rFonts w:ascii="Tahoma" w:hAnsi="Tahoma" w:cs="Tahoma"/>
          <w:b/>
          <w:sz w:val="22"/>
          <w:szCs w:val="22"/>
        </w:rPr>
      </w:pPr>
    </w:p>
    <w:p w:rsidR="007C3B93" w:rsidRPr="00B91449" w:rsidRDefault="007C3B93" w:rsidP="007C3B93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sr-Cyrl-CS"/>
        </w:rPr>
      </w:pPr>
      <w:r w:rsidRPr="00B91449">
        <w:rPr>
          <w:rFonts w:ascii="Tahoma" w:hAnsi="Tahoma" w:cs="Tahoma"/>
          <w:sz w:val="22"/>
          <w:szCs w:val="22"/>
        </w:rPr>
        <w:tab/>
        <w:t xml:space="preserve">Поступак јавне набавке </w:t>
      </w:r>
      <w:r w:rsidRPr="00B91449">
        <w:rPr>
          <w:rFonts w:ascii="Tahoma" w:hAnsi="Tahoma" w:cs="Tahoma"/>
          <w:sz w:val="22"/>
          <w:szCs w:val="22"/>
          <w:lang w:val="sr-Cyrl-CS"/>
        </w:rPr>
        <w:t xml:space="preserve">спроводи се као </w:t>
      </w:r>
      <w:r>
        <w:rPr>
          <w:rFonts w:ascii="Tahoma" w:hAnsi="Tahoma" w:cs="Tahoma"/>
          <w:sz w:val="22"/>
          <w:szCs w:val="22"/>
          <w:lang w:val="sr-Cyrl-CS"/>
        </w:rPr>
        <w:t>поступак јавне набавке мале вредности,</w:t>
      </w:r>
      <w:r w:rsidRPr="00B91449">
        <w:rPr>
          <w:rFonts w:ascii="Tahoma" w:hAnsi="Tahoma" w:cs="Tahoma"/>
          <w:sz w:val="22"/>
          <w:szCs w:val="22"/>
        </w:rPr>
        <w:t xml:space="preserve"> у складу са </w:t>
      </w:r>
      <w:r w:rsidRPr="00B91449">
        <w:rPr>
          <w:rFonts w:ascii="Tahoma" w:hAnsi="Tahoma" w:cs="Tahoma"/>
          <w:sz w:val="22"/>
          <w:szCs w:val="22"/>
          <w:lang w:val="sr-Cyrl-CS"/>
        </w:rPr>
        <w:t>Законом о јавним набавкама</w:t>
      </w:r>
      <w:r w:rsidRPr="00B91449">
        <w:rPr>
          <w:rFonts w:ascii="Tahoma" w:hAnsi="Tahoma" w:cs="Tahoma"/>
          <w:sz w:val="22"/>
          <w:szCs w:val="22"/>
        </w:rPr>
        <w:t xml:space="preserve"> (,,Сл.гласник РС“, број 124/12</w:t>
      </w:r>
      <w:r>
        <w:rPr>
          <w:rFonts w:ascii="Tahoma" w:hAnsi="Tahoma" w:cs="Tahoma"/>
          <w:sz w:val="22"/>
          <w:szCs w:val="22"/>
          <w:lang/>
        </w:rPr>
        <w:t>, 14/15 и 68/15</w:t>
      </w:r>
      <w:r w:rsidRPr="00B91449">
        <w:rPr>
          <w:rFonts w:ascii="Tahoma" w:hAnsi="Tahoma" w:cs="Tahoma"/>
          <w:sz w:val="22"/>
          <w:szCs w:val="22"/>
        </w:rPr>
        <w:t>)</w:t>
      </w:r>
      <w:r w:rsidRPr="00B91449">
        <w:rPr>
          <w:rFonts w:ascii="Tahoma" w:hAnsi="Tahoma" w:cs="Tahoma"/>
          <w:sz w:val="22"/>
          <w:szCs w:val="22"/>
          <w:lang/>
        </w:rPr>
        <w:t xml:space="preserve"> и подзаконским актима из ове области</w:t>
      </w:r>
      <w:r w:rsidRPr="00B91449">
        <w:rPr>
          <w:rFonts w:ascii="Tahoma" w:hAnsi="Tahoma" w:cs="Tahoma"/>
          <w:sz w:val="22"/>
          <w:szCs w:val="22"/>
          <w:lang w:val="sr-Cyrl-CS"/>
        </w:rPr>
        <w:t>.</w:t>
      </w:r>
    </w:p>
    <w:p w:rsidR="007C3B93" w:rsidRPr="00B91449" w:rsidRDefault="007C3B93" w:rsidP="007C3B93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:rsidR="007C3B93" w:rsidRPr="00B91449" w:rsidRDefault="007C3B93" w:rsidP="007C3B93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B91449">
        <w:rPr>
          <w:rFonts w:ascii="Tahoma" w:hAnsi="Tahoma" w:cs="Tahoma"/>
          <w:b/>
          <w:sz w:val="22"/>
          <w:szCs w:val="22"/>
        </w:rPr>
        <w:t>ПРЕДМЕТ ЈАВНЕ НАБАВКЕ</w:t>
      </w:r>
      <w:r>
        <w:rPr>
          <w:rFonts w:ascii="Tahoma" w:hAnsi="Tahoma" w:cs="Tahoma"/>
          <w:b/>
          <w:sz w:val="22"/>
          <w:szCs w:val="22"/>
          <w:lang/>
        </w:rPr>
        <w:t xml:space="preserve"> и ОПШТИ РЕЧНИК НАБАВКИ</w:t>
      </w:r>
    </w:p>
    <w:p w:rsidR="007C3B93" w:rsidRPr="00B91449" w:rsidRDefault="007C3B93" w:rsidP="007C3B93">
      <w:pPr>
        <w:jc w:val="both"/>
        <w:rPr>
          <w:rFonts w:ascii="Tahoma" w:hAnsi="Tahoma" w:cs="Tahoma"/>
          <w:sz w:val="22"/>
          <w:szCs w:val="22"/>
          <w:lang/>
        </w:rPr>
      </w:pPr>
    </w:p>
    <w:p w:rsidR="007C3B93" w:rsidRDefault="007C3B93" w:rsidP="007C3B93">
      <w:pPr>
        <w:jc w:val="both"/>
        <w:rPr>
          <w:rFonts w:ascii="Tahoma" w:hAnsi="Tahoma" w:cs="Tahoma"/>
          <w:sz w:val="22"/>
          <w:szCs w:val="22"/>
          <w:lang/>
        </w:rPr>
      </w:pPr>
      <w:r w:rsidRPr="00B91449">
        <w:rPr>
          <w:rFonts w:ascii="Tahoma" w:hAnsi="Tahoma" w:cs="Tahoma"/>
          <w:sz w:val="22"/>
          <w:szCs w:val="22"/>
        </w:rPr>
        <w:t>Предмет јавне набавке бр</w:t>
      </w:r>
      <w:r w:rsidRPr="00B91449">
        <w:rPr>
          <w:rFonts w:ascii="Tahoma" w:hAnsi="Tahoma" w:cs="Tahoma"/>
          <w:sz w:val="22"/>
          <w:szCs w:val="22"/>
          <w:lang w:val="ru-RU"/>
        </w:rPr>
        <w:t>.</w:t>
      </w:r>
      <w:r w:rsidRPr="00B91449">
        <w:rPr>
          <w:rFonts w:ascii="Tahoma" w:hAnsi="Tahoma" w:cs="Tahoma"/>
          <w:sz w:val="22"/>
          <w:szCs w:val="22"/>
        </w:rPr>
        <w:t xml:space="preserve"> 404/1-</w:t>
      </w:r>
      <w:r>
        <w:rPr>
          <w:rFonts w:ascii="Tahoma" w:hAnsi="Tahoma" w:cs="Tahoma"/>
          <w:sz w:val="22"/>
          <w:szCs w:val="22"/>
          <w:lang/>
        </w:rPr>
        <w:t>14</w:t>
      </w:r>
      <w:r w:rsidRPr="00B91449">
        <w:rPr>
          <w:rFonts w:ascii="Tahoma" w:hAnsi="Tahoma" w:cs="Tahoma"/>
          <w:sz w:val="22"/>
          <w:szCs w:val="22"/>
        </w:rPr>
        <w:t>/201</w:t>
      </w:r>
      <w:r>
        <w:rPr>
          <w:rFonts w:ascii="Tahoma" w:hAnsi="Tahoma" w:cs="Tahoma"/>
          <w:sz w:val="22"/>
          <w:szCs w:val="22"/>
          <w:lang/>
        </w:rPr>
        <w:t>9</w:t>
      </w:r>
      <w:r w:rsidRPr="00B91449">
        <w:rPr>
          <w:rFonts w:ascii="Tahoma" w:hAnsi="Tahoma" w:cs="Tahoma"/>
          <w:sz w:val="22"/>
          <w:szCs w:val="22"/>
        </w:rPr>
        <w:t xml:space="preserve">-02 су </w:t>
      </w:r>
      <w:r>
        <w:rPr>
          <w:rFonts w:ascii="Tahoma" w:hAnsi="Tahoma" w:cs="Tahoma"/>
          <w:sz w:val="22"/>
          <w:szCs w:val="22"/>
          <w:lang/>
        </w:rPr>
        <w:t>услуге-</w:t>
      </w:r>
      <w:r w:rsidRPr="00C51E86">
        <w:rPr>
          <w:rFonts w:ascii="Tahoma" w:hAnsi="Tahoma" w:cs="Tahoma"/>
          <w:sz w:val="22"/>
          <w:szCs w:val="22"/>
          <w:lang/>
        </w:rPr>
        <w:t xml:space="preserve"> </w:t>
      </w:r>
      <w:r w:rsidRPr="00C51E86">
        <w:rPr>
          <w:rFonts w:ascii="Tahoma" w:hAnsi="Tahoma" w:cs="Tahoma"/>
          <w:bCs/>
          <w:sz w:val="22"/>
          <w:szCs w:val="22"/>
          <w:lang/>
        </w:rPr>
        <w:t>преглед и издавање лекарских уверења о задобијеним повредама за лица која наводе да их је ујео пас непознатог власника</w:t>
      </w:r>
      <w:r w:rsidRPr="00C51E86">
        <w:rPr>
          <w:rFonts w:ascii="Tahoma" w:hAnsi="Tahoma" w:cs="Tahoma"/>
          <w:sz w:val="22"/>
          <w:szCs w:val="22"/>
          <w:lang/>
        </w:rPr>
        <w:t xml:space="preserve">. </w:t>
      </w:r>
    </w:p>
    <w:p w:rsidR="007C3B93" w:rsidRPr="00B91449" w:rsidRDefault="007C3B93" w:rsidP="007C3B93">
      <w:pPr>
        <w:jc w:val="both"/>
        <w:rPr>
          <w:rFonts w:ascii="Tahoma" w:hAnsi="Tahoma" w:cs="Tahoma"/>
          <w:i/>
          <w:sz w:val="22"/>
          <w:szCs w:val="22"/>
          <w:lang/>
        </w:rPr>
      </w:pPr>
      <w:r w:rsidRPr="00B91449">
        <w:rPr>
          <w:rFonts w:ascii="Tahoma" w:hAnsi="Tahoma" w:cs="Tahoma"/>
          <w:sz w:val="22"/>
          <w:szCs w:val="22"/>
          <w:lang/>
        </w:rPr>
        <w:t xml:space="preserve">Назив и ознака из општег речника набавке: </w:t>
      </w:r>
      <w:r w:rsidRPr="00C51E86">
        <w:rPr>
          <w:rFonts w:ascii="Tahoma" w:hAnsi="Tahoma" w:cs="Tahoma"/>
          <w:sz w:val="22"/>
          <w:szCs w:val="22"/>
          <w:lang/>
        </w:rPr>
        <w:t>85100000- здравствене услуге</w:t>
      </w:r>
    </w:p>
    <w:p w:rsidR="007C3B93" w:rsidRPr="00B91449" w:rsidRDefault="007C3B93" w:rsidP="007C3B93">
      <w:pPr>
        <w:ind w:firstLine="720"/>
        <w:rPr>
          <w:rFonts w:ascii="Tahoma" w:hAnsi="Tahoma" w:cs="Tahoma"/>
          <w:sz w:val="22"/>
          <w:szCs w:val="22"/>
          <w:lang w:val="sr-Latn-CS"/>
        </w:rPr>
      </w:pPr>
      <w:r w:rsidRPr="00B91449">
        <w:rPr>
          <w:rFonts w:ascii="Tahoma" w:hAnsi="Tahoma" w:cs="Tahoma"/>
          <w:sz w:val="22"/>
          <w:szCs w:val="22"/>
          <w:lang/>
        </w:rPr>
        <w:t xml:space="preserve">            </w:t>
      </w:r>
      <w:r w:rsidRPr="00B91449">
        <w:rPr>
          <w:rFonts w:ascii="Tahoma" w:hAnsi="Tahoma" w:cs="Tahoma"/>
          <w:sz w:val="22"/>
          <w:szCs w:val="22"/>
          <w:lang w:val="sr-Cyrl-CS"/>
        </w:rPr>
        <w:t xml:space="preserve"> </w:t>
      </w:r>
    </w:p>
    <w:p w:rsidR="007C3B93" w:rsidRPr="00B91449" w:rsidRDefault="007C3B93" w:rsidP="007C3B93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B91449">
        <w:rPr>
          <w:rFonts w:ascii="Tahoma" w:hAnsi="Tahoma" w:cs="Tahoma"/>
          <w:b/>
          <w:sz w:val="22"/>
          <w:szCs w:val="22"/>
        </w:rPr>
        <w:t>КРИТЕРИЈУМ ЗА ДОДЕЛУ УГОВОРА</w:t>
      </w:r>
    </w:p>
    <w:p w:rsidR="007C3B93" w:rsidRPr="00B91449" w:rsidRDefault="007C3B93" w:rsidP="007C3B93">
      <w:pPr>
        <w:autoSpaceDE w:val="0"/>
        <w:autoSpaceDN w:val="0"/>
        <w:adjustRightInd w:val="0"/>
        <w:ind w:left="720"/>
        <w:jc w:val="both"/>
        <w:rPr>
          <w:rFonts w:ascii="Tahoma" w:hAnsi="Tahoma" w:cs="Tahoma"/>
          <w:b/>
          <w:sz w:val="22"/>
          <w:szCs w:val="22"/>
        </w:rPr>
      </w:pPr>
    </w:p>
    <w:p w:rsidR="007C3B93" w:rsidRDefault="007C3B93" w:rsidP="007C3B93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B91449">
        <w:rPr>
          <w:rFonts w:ascii="Tahoma" w:hAnsi="Tahoma" w:cs="Tahoma"/>
          <w:sz w:val="22"/>
          <w:szCs w:val="22"/>
        </w:rPr>
        <w:tab/>
        <w:t>Критеријум за избор најповољније понуде је најнижа понуђена цена.</w:t>
      </w:r>
    </w:p>
    <w:p w:rsidR="007C3B93" w:rsidRPr="00CB20A0" w:rsidRDefault="007C3B93" w:rsidP="007C3B93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/>
        </w:rPr>
      </w:pPr>
    </w:p>
    <w:p w:rsidR="007C3B93" w:rsidRPr="00B91449" w:rsidRDefault="007C3B93" w:rsidP="007C3B93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b/>
          <w:bCs/>
          <w:sz w:val="22"/>
          <w:szCs w:val="22"/>
          <w:lang w:val="sr-Cyrl-CS"/>
        </w:rPr>
      </w:pPr>
      <w:r w:rsidRPr="00B91449">
        <w:rPr>
          <w:rFonts w:ascii="Tahoma" w:hAnsi="Tahoma" w:cs="Tahoma"/>
          <w:b/>
          <w:bCs/>
          <w:sz w:val="22"/>
          <w:szCs w:val="22"/>
          <w:lang w:val="sr-Cyrl-CS"/>
        </w:rPr>
        <w:t>ПРЕУЗИМАЊЕ КОНКУРСНЕ ДОКУМЕНТАЦИЈЕ</w:t>
      </w:r>
    </w:p>
    <w:p w:rsidR="007C3B93" w:rsidRPr="00B91449" w:rsidRDefault="007C3B93" w:rsidP="007C3B93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2"/>
          <w:szCs w:val="22"/>
          <w:lang w:val="sr-Cyrl-CS"/>
        </w:rPr>
      </w:pPr>
    </w:p>
    <w:p w:rsidR="007C3B93" w:rsidRPr="00B91449" w:rsidRDefault="007C3B93" w:rsidP="007C3B93">
      <w:pPr>
        <w:autoSpaceDE w:val="0"/>
        <w:autoSpaceDN w:val="0"/>
        <w:adjustRightInd w:val="0"/>
        <w:ind w:firstLine="360"/>
        <w:rPr>
          <w:rFonts w:ascii="Tahoma" w:hAnsi="Tahoma" w:cs="Tahoma"/>
          <w:sz w:val="22"/>
          <w:szCs w:val="22"/>
          <w:lang w:val="sr-Cyrl-CS"/>
        </w:rPr>
      </w:pPr>
      <w:r w:rsidRPr="00B91449">
        <w:rPr>
          <w:rFonts w:ascii="Tahoma" w:hAnsi="Tahoma" w:cs="Tahoma"/>
          <w:sz w:val="22"/>
          <w:szCs w:val="22"/>
          <w:lang w:val="sr-Cyrl-CS"/>
        </w:rPr>
        <w:t xml:space="preserve">     Конкурсна документација може се преузети на Порталу јавних набавки или на интернет презентацији општине Књажевац </w:t>
      </w:r>
      <w:hyperlink r:id="rId6" w:history="1">
        <w:r w:rsidRPr="00B91449">
          <w:rPr>
            <w:rStyle w:val="Hyperlink"/>
            <w:rFonts w:ascii="Tahoma" w:hAnsi="Tahoma" w:cs="Tahoma"/>
            <w:sz w:val="22"/>
            <w:szCs w:val="22"/>
          </w:rPr>
          <w:t>www.knjazevac.rs</w:t>
        </w:r>
      </w:hyperlink>
      <w:r w:rsidRPr="00B91449">
        <w:rPr>
          <w:rFonts w:ascii="Tahoma" w:hAnsi="Tahoma" w:cs="Tahoma"/>
          <w:sz w:val="22"/>
          <w:szCs w:val="22"/>
        </w:rPr>
        <w:t xml:space="preserve"> </w:t>
      </w:r>
    </w:p>
    <w:p w:rsidR="007C3B93" w:rsidRPr="00B91449" w:rsidRDefault="007C3B93" w:rsidP="007C3B93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sr-Cyrl-CS"/>
        </w:rPr>
      </w:pPr>
    </w:p>
    <w:p w:rsidR="007C3B93" w:rsidRPr="00B91449" w:rsidRDefault="007C3B93" w:rsidP="007C3B93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B91449">
        <w:rPr>
          <w:rFonts w:ascii="Tahoma" w:hAnsi="Tahoma" w:cs="Tahoma"/>
          <w:b/>
          <w:sz w:val="22"/>
          <w:szCs w:val="22"/>
        </w:rPr>
        <w:t>НАЧИН И МЕСТО ПОДНОШЕЊА ПОНУДЕ</w:t>
      </w:r>
    </w:p>
    <w:p w:rsidR="007C3B93" w:rsidRPr="00B91449" w:rsidRDefault="007C3B93" w:rsidP="007C3B93">
      <w:pPr>
        <w:autoSpaceDE w:val="0"/>
        <w:autoSpaceDN w:val="0"/>
        <w:adjustRightInd w:val="0"/>
        <w:ind w:left="720"/>
        <w:jc w:val="both"/>
        <w:rPr>
          <w:rFonts w:ascii="Tahoma" w:hAnsi="Tahoma" w:cs="Tahoma"/>
          <w:b/>
          <w:sz w:val="22"/>
          <w:szCs w:val="22"/>
        </w:rPr>
      </w:pPr>
    </w:p>
    <w:p w:rsidR="007C3B93" w:rsidRPr="00B91449" w:rsidRDefault="007C3B93" w:rsidP="007C3B93">
      <w:pPr>
        <w:autoSpaceDE w:val="0"/>
        <w:autoSpaceDN w:val="0"/>
        <w:adjustRightInd w:val="0"/>
        <w:ind w:left="720"/>
        <w:jc w:val="both"/>
        <w:rPr>
          <w:rFonts w:ascii="Tahoma" w:hAnsi="Tahoma" w:cs="Tahoma"/>
          <w:sz w:val="22"/>
          <w:szCs w:val="22"/>
        </w:rPr>
      </w:pPr>
      <w:r w:rsidRPr="00B91449">
        <w:rPr>
          <w:rFonts w:ascii="Tahoma" w:hAnsi="Tahoma" w:cs="Tahoma"/>
          <w:sz w:val="22"/>
          <w:szCs w:val="22"/>
        </w:rPr>
        <w:t xml:space="preserve">Понуђачи подносе писане понуде у складу са конкурсном документацијом и позивом за подношење понуда. Понуда се доставља  у затвореној коверти, са </w:t>
      </w:r>
      <w:r w:rsidRPr="00B91449">
        <w:rPr>
          <w:rFonts w:ascii="Tahoma" w:hAnsi="Tahoma" w:cs="Tahoma"/>
          <w:sz w:val="22"/>
          <w:szCs w:val="22"/>
        </w:rPr>
        <w:lastRenderedPageBreak/>
        <w:t xml:space="preserve">назнаком „ПОНУДА ЗА ЈАВНУ НАБАВКУ БР. </w:t>
      </w:r>
      <w:r w:rsidRPr="00B91449">
        <w:rPr>
          <w:rFonts w:ascii="Tahoma" w:hAnsi="Tahoma" w:cs="Tahoma"/>
          <w:sz w:val="22"/>
          <w:szCs w:val="22"/>
          <w:lang w:val="sr-Cyrl-CS"/>
        </w:rPr>
        <w:t>404/1-</w:t>
      </w:r>
      <w:r>
        <w:rPr>
          <w:rFonts w:ascii="Tahoma" w:hAnsi="Tahoma" w:cs="Tahoma"/>
          <w:sz w:val="22"/>
          <w:szCs w:val="22"/>
          <w:lang/>
        </w:rPr>
        <w:t>14</w:t>
      </w:r>
      <w:r w:rsidRPr="00B91449">
        <w:rPr>
          <w:rFonts w:ascii="Tahoma" w:hAnsi="Tahoma" w:cs="Tahoma"/>
          <w:sz w:val="22"/>
          <w:szCs w:val="22"/>
          <w:lang w:val="sr-Cyrl-CS"/>
        </w:rPr>
        <w:t>/201</w:t>
      </w:r>
      <w:r>
        <w:rPr>
          <w:rFonts w:ascii="Tahoma" w:hAnsi="Tahoma" w:cs="Tahoma"/>
          <w:sz w:val="22"/>
          <w:szCs w:val="22"/>
          <w:lang/>
        </w:rPr>
        <w:t>9</w:t>
      </w:r>
      <w:r w:rsidRPr="00B91449">
        <w:rPr>
          <w:rFonts w:ascii="Tahoma" w:hAnsi="Tahoma" w:cs="Tahoma"/>
          <w:sz w:val="22"/>
          <w:szCs w:val="22"/>
          <w:lang w:val="sr-Cyrl-CS"/>
        </w:rPr>
        <w:t xml:space="preserve">-02- </w:t>
      </w:r>
      <w:r w:rsidRPr="00C51E86">
        <w:rPr>
          <w:rFonts w:ascii="Tahoma" w:hAnsi="Tahoma" w:cs="Tahoma"/>
          <w:bCs/>
          <w:sz w:val="22"/>
          <w:szCs w:val="22"/>
          <w:lang/>
        </w:rPr>
        <w:t>преглед и издавање лекарских уверења о задобијеним повредама за лица која наводе да их је ујео пас непознатог власника</w:t>
      </w:r>
      <w:r w:rsidRPr="00B91449">
        <w:rPr>
          <w:rFonts w:ascii="Tahoma" w:hAnsi="Tahoma" w:cs="Tahoma"/>
          <w:sz w:val="22"/>
          <w:szCs w:val="22"/>
        </w:rPr>
        <w:t xml:space="preserve">, НЕ ОТВАРАТИ“, лично или путем поште, на адресу </w:t>
      </w:r>
      <w:r w:rsidRPr="00B91449">
        <w:rPr>
          <w:rFonts w:ascii="Tahoma" w:hAnsi="Tahoma" w:cs="Tahoma"/>
          <w:sz w:val="22"/>
          <w:szCs w:val="22"/>
          <w:lang w:val="sr-Cyrl-CS"/>
        </w:rPr>
        <w:t>Општина Књажевац</w:t>
      </w:r>
      <w:r w:rsidRPr="00B91449">
        <w:rPr>
          <w:rFonts w:ascii="Tahoma" w:hAnsi="Tahoma" w:cs="Tahoma"/>
          <w:sz w:val="22"/>
          <w:szCs w:val="22"/>
        </w:rPr>
        <w:t xml:space="preserve">, улица </w:t>
      </w:r>
      <w:r w:rsidRPr="00B91449">
        <w:rPr>
          <w:rFonts w:ascii="Tahoma" w:hAnsi="Tahoma" w:cs="Tahoma"/>
          <w:sz w:val="22"/>
          <w:szCs w:val="22"/>
          <w:lang w:val="sr-Cyrl-CS"/>
        </w:rPr>
        <w:t>Милоша Обилића 1</w:t>
      </w:r>
      <w:r w:rsidRPr="00B91449">
        <w:rPr>
          <w:rFonts w:ascii="Tahoma" w:hAnsi="Tahoma" w:cs="Tahoma"/>
          <w:sz w:val="22"/>
          <w:szCs w:val="22"/>
        </w:rPr>
        <w:t>, 1</w:t>
      </w:r>
      <w:r w:rsidRPr="00B91449">
        <w:rPr>
          <w:rFonts w:ascii="Tahoma" w:hAnsi="Tahoma" w:cs="Tahoma"/>
          <w:sz w:val="22"/>
          <w:szCs w:val="22"/>
          <w:lang w:val="sr-Cyrl-CS"/>
        </w:rPr>
        <w:t>9350</w:t>
      </w:r>
      <w:r w:rsidRPr="00B91449">
        <w:rPr>
          <w:rFonts w:ascii="Tahoma" w:hAnsi="Tahoma" w:cs="Tahoma"/>
          <w:sz w:val="22"/>
          <w:szCs w:val="22"/>
        </w:rPr>
        <w:t xml:space="preserve"> </w:t>
      </w:r>
      <w:r w:rsidRPr="00B91449">
        <w:rPr>
          <w:rFonts w:ascii="Tahoma" w:hAnsi="Tahoma" w:cs="Tahoma"/>
          <w:sz w:val="22"/>
          <w:szCs w:val="22"/>
          <w:lang w:val="sr-Cyrl-CS"/>
        </w:rPr>
        <w:t>Књажевац</w:t>
      </w:r>
      <w:r w:rsidRPr="00B91449">
        <w:rPr>
          <w:rFonts w:ascii="Tahoma" w:hAnsi="Tahoma" w:cs="Tahoma"/>
          <w:sz w:val="22"/>
          <w:szCs w:val="22"/>
        </w:rPr>
        <w:t>, до дана</w:t>
      </w:r>
      <w:r>
        <w:rPr>
          <w:rFonts w:ascii="Tahoma" w:hAnsi="Tahoma" w:cs="Tahoma"/>
          <w:sz w:val="22"/>
          <w:szCs w:val="22"/>
          <w:lang/>
        </w:rPr>
        <w:t xml:space="preserve"> 02.04.</w:t>
      </w:r>
      <w:r w:rsidRPr="00B91449">
        <w:rPr>
          <w:rFonts w:ascii="Tahoma" w:hAnsi="Tahoma" w:cs="Tahoma"/>
          <w:sz w:val="22"/>
          <w:szCs w:val="22"/>
        </w:rPr>
        <w:t>201</w:t>
      </w:r>
      <w:r>
        <w:rPr>
          <w:rFonts w:ascii="Tahoma" w:hAnsi="Tahoma" w:cs="Tahoma"/>
          <w:sz w:val="22"/>
          <w:szCs w:val="22"/>
          <w:lang/>
        </w:rPr>
        <w:t>9</w:t>
      </w:r>
      <w:r>
        <w:rPr>
          <w:rFonts w:ascii="Tahoma" w:hAnsi="Tahoma" w:cs="Tahoma"/>
          <w:sz w:val="22"/>
          <w:szCs w:val="22"/>
        </w:rPr>
        <w:t>.</w:t>
      </w:r>
      <w:r>
        <w:rPr>
          <w:rFonts w:ascii="Tahoma" w:hAnsi="Tahoma" w:cs="Tahoma"/>
          <w:sz w:val="22"/>
          <w:szCs w:val="22"/>
          <w:lang/>
        </w:rPr>
        <w:t xml:space="preserve"> </w:t>
      </w:r>
      <w:r w:rsidRPr="00B91449">
        <w:rPr>
          <w:rFonts w:ascii="Tahoma" w:hAnsi="Tahoma" w:cs="Tahoma"/>
          <w:sz w:val="22"/>
          <w:szCs w:val="22"/>
        </w:rPr>
        <w:t xml:space="preserve">године </w:t>
      </w:r>
      <w:r w:rsidRPr="00B91449">
        <w:rPr>
          <w:rFonts w:ascii="Tahoma" w:hAnsi="Tahoma" w:cs="Tahoma"/>
          <w:sz w:val="22"/>
          <w:szCs w:val="22"/>
          <w:lang w:val="sr-Cyrl-CS"/>
        </w:rPr>
        <w:t>(</w:t>
      </w:r>
      <w:r>
        <w:rPr>
          <w:rFonts w:ascii="Tahoma" w:hAnsi="Tahoma" w:cs="Tahoma"/>
          <w:sz w:val="22"/>
          <w:szCs w:val="22"/>
          <w:lang/>
        </w:rPr>
        <w:t>уторак</w:t>
      </w:r>
      <w:r w:rsidRPr="00B91449">
        <w:rPr>
          <w:rFonts w:ascii="Tahoma" w:hAnsi="Tahoma" w:cs="Tahoma"/>
          <w:sz w:val="22"/>
          <w:szCs w:val="22"/>
          <w:lang w:val="sr-Cyrl-CS"/>
        </w:rPr>
        <w:t>)</w:t>
      </w:r>
      <w:r w:rsidRPr="00B91449">
        <w:rPr>
          <w:rFonts w:ascii="Tahoma" w:hAnsi="Tahoma" w:cs="Tahoma"/>
          <w:sz w:val="22"/>
          <w:szCs w:val="22"/>
        </w:rPr>
        <w:t xml:space="preserve"> до </w:t>
      </w:r>
      <w:r>
        <w:rPr>
          <w:rFonts w:ascii="Tahoma" w:hAnsi="Tahoma" w:cs="Tahoma"/>
          <w:sz w:val="22"/>
          <w:szCs w:val="22"/>
          <w:lang w:val="sr-Cyrl-CS"/>
        </w:rPr>
        <w:t>1</w:t>
      </w:r>
      <w:r>
        <w:rPr>
          <w:rFonts w:ascii="Tahoma" w:hAnsi="Tahoma" w:cs="Tahoma"/>
          <w:sz w:val="22"/>
          <w:szCs w:val="22"/>
          <w:lang/>
        </w:rPr>
        <w:t>0</w:t>
      </w:r>
      <w:r>
        <w:rPr>
          <w:rFonts w:ascii="Tahoma" w:hAnsi="Tahoma" w:cs="Tahoma"/>
          <w:sz w:val="22"/>
          <w:szCs w:val="22"/>
          <w:lang w:val="sr-Cyrl-CS"/>
        </w:rPr>
        <w:t>.0</w:t>
      </w:r>
      <w:r w:rsidRPr="00B91449">
        <w:rPr>
          <w:rFonts w:ascii="Tahoma" w:hAnsi="Tahoma" w:cs="Tahoma"/>
          <w:sz w:val="22"/>
          <w:szCs w:val="22"/>
          <w:lang w:val="sr-Cyrl-CS"/>
        </w:rPr>
        <w:t>0</w:t>
      </w:r>
      <w:r w:rsidRPr="00B91449">
        <w:rPr>
          <w:rFonts w:ascii="Tahoma" w:hAnsi="Tahoma" w:cs="Tahoma"/>
          <w:sz w:val="22"/>
          <w:szCs w:val="22"/>
        </w:rPr>
        <w:t xml:space="preserve"> часова. На полеђини коверте се наводи назив, контакт особа, број телефон</w:t>
      </w:r>
      <w:r w:rsidRPr="00B91449">
        <w:rPr>
          <w:rFonts w:ascii="Tahoma" w:hAnsi="Tahoma" w:cs="Tahoma"/>
          <w:sz w:val="22"/>
          <w:szCs w:val="22"/>
          <w:lang w:val="sr-Cyrl-CS"/>
        </w:rPr>
        <w:t>а</w:t>
      </w:r>
      <w:r w:rsidRPr="00B91449">
        <w:rPr>
          <w:rFonts w:ascii="Tahoma" w:hAnsi="Tahoma" w:cs="Tahoma"/>
          <w:sz w:val="22"/>
          <w:szCs w:val="22"/>
        </w:rPr>
        <w:t xml:space="preserve"> и адреса понуђача. </w:t>
      </w:r>
    </w:p>
    <w:p w:rsidR="007C3B93" w:rsidRPr="00B91449" w:rsidRDefault="007C3B93" w:rsidP="007C3B93">
      <w:pPr>
        <w:autoSpaceDE w:val="0"/>
        <w:autoSpaceDN w:val="0"/>
        <w:adjustRightInd w:val="0"/>
        <w:ind w:firstLine="720"/>
        <w:jc w:val="both"/>
        <w:rPr>
          <w:rFonts w:ascii="Tahoma" w:hAnsi="Tahoma" w:cs="Tahoma"/>
          <w:sz w:val="22"/>
          <w:szCs w:val="22"/>
        </w:rPr>
      </w:pPr>
      <w:r w:rsidRPr="00B91449">
        <w:rPr>
          <w:rFonts w:ascii="Tahoma" w:hAnsi="Tahoma" w:cs="Tahoma"/>
          <w:sz w:val="22"/>
          <w:szCs w:val="22"/>
        </w:rPr>
        <w:t xml:space="preserve">Понуда која буде стигла до наведеног рока сматраће се благовременом и узеће се у разматрање. </w:t>
      </w:r>
    </w:p>
    <w:p w:rsidR="007C3B93" w:rsidRDefault="007C3B93" w:rsidP="007C3B93">
      <w:pPr>
        <w:autoSpaceDE w:val="0"/>
        <w:autoSpaceDN w:val="0"/>
        <w:adjustRightInd w:val="0"/>
        <w:ind w:firstLine="720"/>
        <w:jc w:val="both"/>
        <w:rPr>
          <w:rFonts w:ascii="Tahoma" w:hAnsi="Tahoma" w:cs="Tahoma"/>
          <w:sz w:val="22"/>
          <w:szCs w:val="22"/>
        </w:rPr>
      </w:pPr>
      <w:r w:rsidRPr="00B91449">
        <w:rPr>
          <w:rFonts w:ascii="Tahoma" w:hAnsi="Tahoma" w:cs="Tahoma"/>
          <w:sz w:val="22"/>
          <w:szCs w:val="22"/>
        </w:rPr>
        <w:t xml:space="preserve">Неблаговремене понуде неће се отварати и по окончању поступка отварања биће враћене понуђачу, са назнаком да је иста поднета неблаговремено. </w:t>
      </w:r>
    </w:p>
    <w:p w:rsidR="007C3B93" w:rsidRPr="007C3B93" w:rsidRDefault="007C3B93" w:rsidP="007C3B93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/>
        </w:rPr>
      </w:pPr>
    </w:p>
    <w:p w:rsidR="007C3B93" w:rsidRPr="00B91449" w:rsidRDefault="007C3B93" w:rsidP="007C3B93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b/>
          <w:sz w:val="22"/>
          <w:szCs w:val="22"/>
          <w:lang w:val="sr-Cyrl-CS"/>
        </w:rPr>
      </w:pPr>
      <w:r w:rsidRPr="00B91449">
        <w:rPr>
          <w:rFonts w:ascii="Tahoma" w:hAnsi="Tahoma" w:cs="Tahoma"/>
          <w:b/>
          <w:sz w:val="22"/>
          <w:szCs w:val="22"/>
        </w:rPr>
        <w:t>МЕСТО, ВРЕМЕ И НАЧИН ОТВАРАЊА ПОНУДА</w:t>
      </w:r>
    </w:p>
    <w:p w:rsidR="007C3B93" w:rsidRPr="00B91449" w:rsidRDefault="007C3B93" w:rsidP="007C3B93">
      <w:pPr>
        <w:autoSpaceDE w:val="0"/>
        <w:autoSpaceDN w:val="0"/>
        <w:adjustRightInd w:val="0"/>
        <w:ind w:left="720"/>
        <w:jc w:val="both"/>
        <w:rPr>
          <w:rFonts w:ascii="Tahoma" w:hAnsi="Tahoma" w:cs="Tahoma"/>
          <w:sz w:val="22"/>
          <w:szCs w:val="22"/>
        </w:rPr>
      </w:pPr>
      <w:r w:rsidRPr="00B91449">
        <w:rPr>
          <w:rFonts w:ascii="Tahoma" w:hAnsi="Tahoma" w:cs="Tahoma"/>
          <w:sz w:val="22"/>
          <w:szCs w:val="22"/>
        </w:rPr>
        <w:t xml:space="preserve">Отварање понуда обавиће се дана </w:t>
      </w:r>
      <w:r>
        <w:rPr>
          <w:rFonts w:ascii="Tahoma" w:hAnsi="Tahoma" w:cs="Tahoma"/>
          <w:sz w:val="22"/>
          <w:szCs w:val="22"/>
          <w:lang/>
        </w:rPr>
        <w:t>02.04.</w:t>
      </w:r>
      <w:r w:rsidRPr="00B91449">
        <w:rPr>
          <w:rFonts w:ascii="Tahoma" w:hAnsi="Tahoma" w:cs="Tahoma"/>
          <w:sz w:val="22"/>
          <w:szCs w:val="22"/>
        </w:rPr>
        <w:t>201</w:t>
      </w:r>
      <w:r>
        <w:rPr>
          <w:rFonts w:ascii="Tahoma" w:hAnsi="Tahoma" w:cs="Tahoma"/>
          <w:sz w:val="22"/>
          <w:szCs w:val="22"/>
          <w:lang/>
        </w:rPr>
        <w:t>9</w:t>
      </w:r>
      <w:r w:rsidRPr="00B91449">
        <w:rPr>
          <w:rFonts w:ascii="Tahoma" w:hAnsi="Tahoma" w:cs="Tahoma"/>
          <w:sz w:val="22"/>
          <w:szCs w:val="22"/>
        </w:rPr>
        <w:t xml:space="preserve">. године у </w:t>
      </w:r>
      <w:r>
        <w:rPr>
          <w:rFonts w:ascii="Tahoma" w:hAnsi="Tahoma" w:cs="Tahoma"/>
          <w:sz w:val="22"/>
          <w:szCs w:val="22"/>
          <w:lang w:val="sr-Cyrl-CS"/>
        </w:rPr>
        <w:t>1</w:t>
      </w:r>
      <w:r>
        <w:rPr>
          <w:rFonts w:ascii="Tahoma" w:hAnsi="Tahoma" w:cs="Tahoma"/>
          <w:sz w:val="22"/>
          <w:szCs w:val="22"/>
          <w:lang/>
        </w:rPr>
        <w:t>0</w:t>
      </w:r>
      <w:r>
        <w:rPr>
          <w:rFonts w:ascii="Tahoma" w:hAnsi="Tahoma" w:cs="Tahoma"/>
          <w:sz w:val="22"/>
          <w:szCs w:val="22"/>
          <w:lang w:val="sr-Cyrl-CS"/>
        </w:rPr>
        <w:t xml:space="preserve">.30 </w:t>
      </w:r>
      <w:r w:rsidRPr="00B91449">
        <w:rPr>
          <w:rFonts w:ascii="Tahoma" w:hAnsi="Tahoma" w:cs="Tahoma"/>
          <w:sz w:val="22"/>
          <w:szCs w:val="22"/>
        </w:rPr>
        <w:t xml:space="preserve">часова у просторијама </w:t>
      </w:r>
      <w:r w:rsidRPr="00B91449">
        <w:rPr>
          <w:rFonts w:ascii="Tahoma" w:hAnsi="Tahoma" w:cs="Tahoma"/>
          <w:sz w:val="22"/>
          <w:szCs w:val="22"/>
          <w:lang w:val="sr-Cyrl-CS"/>
        </w:rPr>
        <w:t>Општине Књажевац</w:t>
      </w:r>
      <w:r w:rsidRPr="00B91449">
        <w:rPr>
          <w:rFonts w:ascii="Tahoma" w:hAnsi="Tahoma" w:cs="Tahoma"/>
          <w:sz w:val="22"/>
          <w:szCs w:val="22"/>
        </w:rPr>
        <w:t xml:space="preserve">, улица </w:t>
      </w:r>
      <w:r w:rsidRPr="00B91449">
        <w:rPr>
          <w:rFonts w:ascii="Tahoma" w:hAnsi="Tahoma" w:cs="Tahoma"/>
          <w:sz w:val="22"/>
          <w:szCs w:val="22"/>
          <w:lang w:val="sr-Cyrl-CS"/>
        </w:rPr>
        <w:t>Милоша Обилића 1</w:t>
      </w:r>
      <w:r w:rsidRPr="00B91449">
        <w:rPr>
          <w:rFonts w:ascii="Tahoma" w:hAnsi="Tahoma" w:cs="Tahoma"/>
          <w:sz w:val="22"/>
          <w:szCs w:val="22"/>
        </w:rPr>
        <w:t xml:space="preserve">, </w:t>
      </w:r>
      <w:r w:rsidRPr="00B91449">
        <w:rPr>
          <w:rFonts w:ascii="Tahoma" w:hAnsi="Tahoma" w:cs="Tahoma"/>
          <w:sz w:val="22"/>
          <w:szCs w:val="22"/>
          <w:lang w:val="sr-Cyrl-CS"/>
        </w:rPr>
        <w:t xml:space="preserve">Књажевац, канцеларија број </w:t>
      </w:r>
      <w:r>
        <w:rPr>
          <w:rFonts w:ascii="Tahoma" w:hAnsi="Tahoma" w:cs="Tahoma"/>
          <w:sz w:val="22"/>
          <w:szCs w:val="22"/>
          <w:lang/>
        </w:rPr>
        <w:t>33</w:t>
      </w:r>
      <w:r w:rsidRPr="00B91449">
        <w:rPr>
          <w:rFonts w:ascii="Tahoma" w:hAnsi="Tahoma" w:cs="Tahoma"/>
          <w:sz w:val="22"/>
          <w:szCs w:val="22"/>
        </w:rPr>
        <w:t xml:space="preserve">. </w:t>
      </w:r>
    </w:p>
    <w:p w:rsidR="007C3B93" w:rsidRPr="00B91449" w:rsidRDefault="007C3B93" w:rsidP="007C3B93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:rsidR="007C3B93" w:rsidRPr="00B91449" w:rsidRDefault="007C3B93" w:rsidP="007C3B93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b/>
          <w:sz w:val="22"/>
          <w:szCs w:val="22"/>
          <w:lang w:val="sr-Cyrl-CS"/>
        </w:rPr>
      </w:pPr>
      <w:r w:rsidRPr="00B91449">
        <w:rPr>
          <w:rFonts w:ascii="Tahoma" w:hAnsi="Tahoma" w:cs="Tahoma"/>
          <w:b/>
          <w:sz w:val="22"/>
          <w:szCs w:val="22"/>
        </w:rPr>
        <w:t>УСЛОВИ ПОД КОЈИМА ПРЕДСТАВНИЦИ ПОНУЂАЧА МОГУ УЧЕСТВОВАТИ У ПОСТУПКУ ОТВАРАЊА ПОНУДА</w:t>
      </w:r>
    </w:p>
    <w:p w:rsidR="007C3B93" w:rsidRPr="00B91449" w:rsidRDefault="007C3B93" w:rsidP="007C3B93">
      <w:pPr>
        <w:autoSpaceDE w:val="0"/>
        <w:autoSpaceDN w:val="0"/>
        <w:adjustRightInd w:val="0"/>
        <w:ind w:left="720"/>
        <w:jc w:val="both"/>
        <w:rPr>
          <w:rFonts w:ascii="Tahoma" w:hAnsi="Tahoma" w:cs="Tahoma"/>
          <w:sz w:val="22"/>
          <w:szCs w:val="22"/>
          <w:lang/>
        </w:rPr>
      </w:pPr>
      <w:r w:rsidRPr="00B91449">
        <w:rPr>
          <w:rFonts w:ascii="Tahoma" w:hAnsi="Tahoma" w:cs="Tahoma"/>
          <w:sz w:val="22"/>
          <w:szCs w:val="22"/>
        </w:rPr>
        <w:t xml:space="preserve">Отварању понуда може присуствовати овлашћени представник понуђача који је дужан да пре почетка отварања понуда Комисији поднесе </w:t>
      </w:r>
      <w:r w:rsidRPr="00B91449">
        <w:rPr>
          <w:rFonts w:ascii="Tahoma" w:hAnsi="Tahoma" w:cs="Tahoma"/>
          <w:sz w:val="22"/>
          <w:szCs w:val="22"/>
          <w:lang w:val="sr-Cyrl-CS"/>
        </w:rPr>
        <w:t xml:space="preserve">писмено </w:t>
      </w:r>
      <w:r w:rsidRPr="00B91449">
        <w:rPr>
          <w:rFonts w:ascii="Tahoma" w:hAnsi="Tahoma" w:cs="Tahoma"/>
          <w:sz w:val="22"/>
          <w:szCs w:val="22"/>
        </w:rPr>
        <w:t>овлашћење за учешће у поступку отварања понуда</w:t>
      </w:r>
      <w:r w:rsidRPr="00B91449">
        <w:rPr>
          <w:rFonts w:ascii="Tahoma" w:hAnsi="Tahoma" w:cs="Tahoma"/>
          <w:sz w:val="22"/>
          <w:szCs w:val="22"/>
          <w:lang/>
        </w:rPr>
        <w:t>.</w:t>
      </w:r>
    </w:p>
    <w:p w:rsidR="007C3B93" w:rsidRPr="00B91449" w:rsidRDefault="007C3B93" w:rsidP="007C3B93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:rsidR="007C3B93" w:rsidRPr="00B91449" w:rsidRDefault="007C3B93" w:rsidP="007C3B93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b/>
          <w:sz w:val="22"/>
          <w:szCs w:val="22"/>
          <w:lang w:val="sr-Cyrl-CS"/>
        </w:rPr>
      </w:pPr>
      <w:r w:rsidRPr="00B91449">
        <w:rPr>
          <w:rFonts w:ascii="Tahoma" w:hAnsi="Tahoma" w:cs="Tahoma"/>
          <w:b/>
          <w:sz w:val="22"/>
          <w:szCs w:val="22"/>
        </w:rPr>
        <w:t xml:space="preserve">РОК ЗА ДОНОШЕЊЕ ОДЛУКЕ </w:t>
      </w:r>
    </w:p>
    <w:p w:rsidR="007C3B93" w:rsidRPr="00B91449" w:rsidRDefault="007C3B93" w:rsidP="007C3B93">
      <w:pPr>
        <w:autoSpaceDE w:val="0"/>
        <w:autoSpaceDN w:val="0"/>
        <w:adjustRightInd w:val="0"/>
        <w:ind w:firstLine="720"/>
        <w:jc w:val="both"/>
        <w:rPr>
          <w:rFonts w:ascii="Tahoma" w:hAnsi="Tahoma" w:cs="Tahoma"/>
          <w:sz w:val="22"/>
          <w:szCs w:val="22"/>
        </w:rPr>
      </w:pPr>
      <w:r w:rsidRPr="00B91449">
        <w:rPr>
          <w:rFonts w:ascii="Tahoma" w:hAnsi="Tahoma" w:cs="Tahoma"/>
          <w:sz w:val="22"/>
          <w:szCs w:val="22"/>
        </w:rPr>
        <w:t xml:space="preserve">Рок за доношење одлуке о додели уговора је </w:t>
      </w:r>
      <w:r>
        <w:rPr>
          <w:rFonts w:ascii="Tahoma" w:hAnsi="Tahoma" w:cs="Tahoma"/>
          <w:sz w:val="22"/>
          <w:szCs w:val="22"/>
          <w:lang w:val="sr-Cyrl-CS"/>
        </w:rPr>
        <w:t>10</w:t>
      </w:r>
      <w:r w:rsidRPr="00B91449">
        <w:rPr>
          <w:rFonts w:ascii="Tahoma" w:hAnsi="Tahoma" w:cs="Tahoma"/>
          <w:sz w:val="22"/>
          <w:szCs w:val="22"/>
          <w:lang w:val="sr-Cyrl-CS"/>
        </w:rPr>
        <w:t xml:space="preserve"> (</w:t>
      </w:r>
      <w:r>
        <w:rPr>
          <w:rFonts w:ascii="Tahoma" w:hAnsi="Tahoma" w:cs="Tahoma"/>
          <w:sz w:val="22"/>
          <w:szCs w:val="22"/>
          <w:lang w:val="sr-Cyrl-CS"/>
        </w:rPr>
        <w:t>десет</w:t>
      </w:r>
      <w:r w:rsidRPr="00B91449">
        <w:rPr>
          <w:rFonts w:ascii="Tahoma" w:hAnsi="Tahoma" w:cs="Tahoma"/>
          <w:sz w:val="22"/>
          <w:szCs w:val="22"/>
          <w:lang w:val="sr-Cyrl-CS"/>
        </w:rPr>
        <w:t>)</w:t>
      </w:r>
      <w:r w:rsidRPr="00B91449">
        <w:rPr>
          <w:rFonts w:ascii="Tahoma" w:hAnsi="Tahoma" w:cs="Tahoma"/>
          <w:sz w:val="22"/>
          <w:szCs w:val="22"/>
        </w:rPr>
        <w:t xml:space="preserve"> дана од дана отварања понуда.</w:t>
      </w:r>
    </w:p>
    <w:p w:rsidR="007C3B93" w:rsidRPr="00B91449" w:rsidRDefault="007C3B93" w:rsidP="007C3B93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2"/>
          <w:szCs w:val="22"/>
        </w:rPr>
      </w:pPr>
    </w:p>
    <w:p w:rsidR="007C3B93" w:rsidRPr="00B91449" w:rsidRDefault="007C3B93" w:rsidP="007C3B93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sz w:val="22"/>
          <w:szCs w:val="22"/>
          <w:lang w:val="sr-Cyrl-CS"/>
        </w:rPr>
      </w:pPr>
      <w:r w:rsidRPr="00B91449">
        <w:rPr>
          <w:rFonts w:ascii="Tahoma" w:hAnsi="Tahoma" w:cs="Tahoma"/>
          <w:b/>
          <w:sz w:val="22"/>
          <w:szCs w:val="22"/>
        </w:rPr>
        <w:t>ЛИЦЕ ЗА КОНТАКТ</w:t>
      </w:r>
    </w:p>
    <w:p w:rsidR="007C3B93" w:rsidRPr="00B91449" w:rsidRDefault="007C3B93" w:rsidP="007C3B93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22"/>
          <w:szCs w:val="22"/>
          <w:lang w:val="sr-Cyrl-CS"/>
        </w:rPr>
      </w:pPr>
    </w:p>
    <w:p w:rsidR="007C3B93" w:rsidRPr="003E3C51" w:rsidRDefault="007C3B93" w:rsidP="007C3B93">
      <w:pPr>
        <w:autoSpaceDE w:val="0"/>
        <w:autoSpaceDN w:val="0"/>
        <w:adjustRightInd w:val="0"/>
        <w:ind w:firstLine="720"/>
        <w:jc w:val="both"/>
        <w:rPr>
          <w:rFonts w:ascii="Tahoma" w:hAnsi="Tahoma" w:cs="Tahoma"/>
          <w:sz w:val="22"/>
          <w:szCs w:val="22"/>
          <w:lang/>
        </w:rPr>
      </w:pPr>
      <w:r w:rsidRPr="00B91449">
        <w:rPr>
          <w:rFonts w:ascii="Tahoma" w:hAnsi="Tahoma"/>
          <w:sz w:val="22"/>
          <w:szCs w:val="22"/>
        </w:rPr>
        <w:t xml:space="preserve">Додатне информације могу се добити на телефон 731-623, у времену од 7,00 до 15,00 часова. Контакт особа је </w:t>
      </w:r>
      <w:r>
        <w:rPr>
          <w:rFonts w:ascii="Tahoma" w:hAnsi="Tahoma"/>
          <w:sz w:val="22"/>
          <w:szCs w:val="22"/>
          <w:lang/>
        </w:rPr>
        <w:t xml:space="preserve">Марко Ристић, </w:t>
      </w:r>
      <w:hyperlink r:id="rId7" w:history="1">
        <w:r w:rsidRPr="003923E9">
          <w:rPr>
            <w:rStyle w:val="Hyperlink"/>
            <w:rFonts w:ascii="Tahoma" w:hAnsi="Tahoma"/>
            <w:sz w:val="22"/>
            <w:szCs w:val="22"/>
            <w:lang/>
          </w:rPr>
          <w:t>marko.ristic@knjazevac.rs</w:t>
        </w:r>
      </w:hyperlink>
      <w:r>
        <w:rPr>
          <w:rFonts w:ascii="Tahoma" w:hAnsi="Tahoma"/>
          <w:sz w:val="22"/>
          <w:szCs w:val="22"/>
          <w:lang/>
        </w:rPr>
        <w:t xml:space="preserve"> </w:t>
      </w:r>
    </w:p>
    <w:p w:rsidR="007C3B93" w:rsidRPr="00B91449" w:rsidRDefault="007C3B93" w:rsidP="007C3B93">
      <w:pPr>
        <w:jc w:val="both"/>
        <w:rPr>
          <w:rFonts w:ascii="Tahoma" w:hAnsi="Tahoma" w:cs="Tahoma"/>
          <w:sz w:val="22"/>
          <w:szCs w:val="22"/>
          <w:lang/>
        </w:rPr>
      </w:pPr>
    </w:p>
    <w:p w:rsidR="009367DF" w:rsidRDefault="009367DF" w:rsidP="007C3B93">
      <w:pPr>
        <w:jc w:val="center"/>
      </w:pPr>
    </w:p>
    <w:sectPr w:rsidR="009367DF" w:rsidSect="009367D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10DD4"/>
    <w:multiLevelType w:val="hybridMultilevel"/>
    <w:tmpl w:val="EC040342"/>
    <w:lvl w:ilvl="0" w:tplc="E41EF9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F97D8B"/>
    <w:multiLevelType w:val="hybridMultilevel"/>
    <w:tmpl w:val="EC040342"/>
    <w:lvl w:ilvl="0" w:tplc="E41EF9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E2B1B"/>
    <w:rsid w:val="003134EA"/>
    <w:rsid w:val="00340CF2"/>
    <w:rsid w:val="003439DC"/>
    <w:rsid w:val="003768F7"/>
    <w:rsid w:val="003E2B1B"/>
    <w:rsid w:val="004965CB"/>
    <w:rsid w:val="004C0EDF"/>
    <w:rsid w:val="007C3B93"/>
    <w:rsid w:val="00930D5E"/>
    <w:rsid w:val="009367DF"/>
    <w:rsid w:val="00966612"/>
    <w:rsid w:val="00BD033F"/>
    <w:rsid w:val="00C81983"/>
    <w:rsid w:val="00CA4797"/>
    <w:rsid w:val="00DB437B"/>
    <w:rsid w:val="00EC3A76"/>
    <w:rsid w:val="00EE4E3C"/>
    <w:rsid w:val="00F1314E"/>
    <w:rsid w:val="00F637E2"/>
    <w:rsid w:val="00F94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B1B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E2B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ko.ristic@knjazevac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njazevac.rs" TargetMode="External"/><Relationship Id="rId5" Type="http://schemas.openxmlformats.org/officeDocument/2006/relationships/hyperlink" Target="http://www.knjazevac.r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473</Words>
  <Characters>2701</Characters>
  <Application>Microsoft Office Word</Application>
  <DocSecurity>0</DocSecurity>
  <Lines>22</Lines>
  <Paragraphs>6</Paragraphs>
  <ScaleCrop>false</ScaleCrop>
  <Company/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rmarko</dc:creator>
  <cp:lastModifiedBy>rimarko</cp:lastModifiedBy>
  <cp:revision>10</cp:revision>
  <dcterms:created xsi:type="dcterms:W3CDTF">2014-02-14T13:26:00Z</dcterms:created>
  <dcterms:modified xsi:type="dcterms:W3CDTF">2019-03-20T14:02:00Z</dcterms:modified>
</cp:coreProperties>
</file>